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C4AD" w14:textId="0F32973A" w:rsidR="001F4D4A" w:rsidRPr="00D70E93" w:rsidRDefault="00D70E93" w:rsidP="00D70E93">
      <w:pPr>
        <w:jc w:val="center"/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  <w:t>LEARNING IN THE REAL WORLD</w:t>
      </w:r>
    </w:p>
    <w:p w14:paraId="1AECD0E0" w14:textId="77777777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10CC50F4" w14:textId="5EB8CCCE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Covid19 has created a situation where some parents are now faced with supporting 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 xml:space="preserve">learners who are now having to do distance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>learning at home.</w:t>
      </w:r>
    </w:p>
    <w:p w14:paraId="6C471811" w14:textId="7E734340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9800DC9" w14:textId="04DDA140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Learning is the creation of knowledge 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>and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understandings while developing skills and strategies. Learning will occur in any interaction with the world, it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 xml:space="preserve"> is not confined to a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classroom. </w:t>
      </w:r>
    </w:p>
    <w:p w14:paraId="2C7819B3" w14:textId="77777777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33E38F8" w14:textId="133582D9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Over the next few days and week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s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we will be sharing ideas 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about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how the younger learners in your home can be supported while out of the classroom.</w:t>
      </w:r>
    </w:p>
    <w:p w14:paraId="0F09DA03" w14:textId="07FD4CA8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1B7278EA" w14:textId="36851720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To start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>,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here are some basic processes of the learning cycle. Some learners will progress through these 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 xml:space="preserve">processes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as a cycle, others will move back 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 xml:space="preserve">and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forward and around the different </w:t>
      </w:r>
      <w:r w:rsidR="00B94ADB">
        <w:rPr>
          <w:rFonts w:ascii="KG Neatly Printed" w:hAnsi="KG Neatly Printed" w:cs="Times New Roman (Body CS)"/>
          <w:spacing w:val="40"/>
          <w:sz w:val="32"/>
          <w:szCs w:val="32"/>
        </w:rPr>
        <w:t>processes.</w:t>
      </w:r>
    </w:p>
    <w:p w14:paraId="1FCC08D0" w14:textId="717ADA71" w:rsidR="00876C7D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111B1AD0" w14:textId="1D6956B5" w:rsidR="00876C7D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The basic learning processes include</w:t>
      </w:r>
    </w:p>
    <w:p w14:paraId="4B339BD8" w14:textId="15EE7853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4813014E" w14:textId="77777777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0607DE13" w14:textId="77777777" w:rsidR="0058089B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  <w:t>REFLECTING</w:t>
      </w:r>
      <w:r w:rsidRPr="00876C7D"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>The thinking that goes on before, during or after learning inquiries. This is probably the most critical learning process, in order for learners to be able to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:</w:t>
      </w:r>
    </w:p>
    <w:p w14:paraId="789A94DB" w14:textId="0FA347D8" w:rsidR="00876C7D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</w:p>
    <w:p w14:paraId="205A1380" w14:textId="7C66A6DD" w:rsidR="00876C7D" w:rsidRPr="00876C7D" w:rsidRDefault="00876C7D" w:rsidP="00876C7D">
      <w:pPr>
        <w:pStyle w:val="ListParagraph"/>
        <w:numPr>
          <w:ilvl w:val="0"/>
          <w:numId w:val="9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spacing w:val="40"/>
          <w:sz w:val="32"/>
          <w:szCs w:val="32"/>
        </w:rPr>
        <w:t>Reinforce learning</w:t>
      </w:r>
    </w:p>
    <w:p w14:paraId="10B05EBA" w14:textId="1F83EB4D" w:rsidR="00876C7D" w:rsidRPr="00876C7D" w:rsidRDefault="00876C7D" w:rsidP="00876C7D">
      <w:pPr>
        <w:pStyle w:val="ListParagraph"/>
        <w:numPr>
          <w:ilvl w:val="0"/>
          <w:numId w:val="9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spacing w:val="40"/>
          <w:sz w:val="32"/>
          <w:szCs w:val="32"/>
        </w:rPr>
        <w:t>Uncover misconceptions</w:t>
      </w:r>
    </w:p>
    <w:p w14:paraId="2615B34C" w14:textId="2A2C2969" w:rsidR="00876C7D" w:rsidRDefault="00876C7D" w:rsidP="00876C7D">
      <w:pPr>
        <w:pStyle w:val="ListParagraph"/>
        <w:numPr>
          <w:ilvl w:val="0"/>
          <w:numId w:val="9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spacing w:val="40"/>
          <w:sz w:val="32"/>
          <w:szCs w:val="32"/>
        </w:rPr>
        <w:t>Decide on next steps</w:t>
      </w:r>
    </w:p>
    <w:p w14:paraId="7B3D6DDE" w14:textId="6344D213" w:rsidR="00876C7D" w:rsidRDefault="00876C7D" w:rsidP="00876C7D">
      <w:pPr>
        <w:pStyle w:val="ListParagraph"/>
        <w:numPr>
          <w:ilvl w:val="0"/>
          <w:numId w:val="9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Think about the HOW and WHY of their own learning</w:t>
      </w:r>
    </w:p>
    <w:p w14:paraId="623C1983" w14:textId="642C6863" w:rsidR="00E857B2" w:rsidRPr="00876C7D" w:rsidRDefault="00E857B2" w:rsidP="00876C7D">
      <w:pPr>
        <w:pStyle w:val="ListParagraph"/>
        <w:numPr>
          <w:ilvl w:val="0"/>
          <w:numId w:val="9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Make visible prior knowledge, connections or experience</w:t>
      </w:r>
    </w:p>
    <w:p w14:paraId="7190228E" w14:textId="07041EFC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</w:p>
    <w:p w14:paraId="62780365" w14:textId="77777777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08504C44" w14:textId="68CDE53D" w:rsidR="00A70EFA" w:rsidRDefault="00876C7D" w:rsidP="00A70EFA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  <w:t>TESTING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 w:rsidR="00B46FB5">
        <w:rPr>
          <w:rFonts w:ascii="KG Neatly Printed" w:hAnsi="KG Neatly Printed" w:cs="Times New Roman (Body CS)"/>
          <w:spacing w:val="40"/>
          <w:sz w:val="32"/>
          <w:szCs w:val="32"/>
        </w:rPr>
        <w:t xml:space="preserve">This is an opportunity for learners to </w:t>
      </w:r>
      <w:r w:rsidR="00A70EFA">
        <w:rPr>
          <w:rFonts w:ascii="KG Neatly Printed" w:hAnsi="KG Neatly Printed" w:cs="Times New Roman (Body CS)"/>
          <w:spacing w:val="40"/>
          <w:sz w:val="32"/>
          <w:szCs w:val="32"/>
        </w:rPr>
        <w:t>t</w:t>
      </w:r>
      <w:r w:rsidR="00A70EFA" w:rsidRPr="00A70EFA">
        <w:rPr>
          <w:rFonts w:ascii="KG Neatly Printed" w:hAnsi="KG Neatly Printed" w:cs="Times New Roman (Body CS)"/>
          <w:spacing w:val="40"/>
          <w:sz w:val="32"/>
          <w:szCs w:val="32"/>
        </w:rPr>
        <w:t>est ideas</w:t>
      </w:r>
      <w:r w:rsidR="00A70EFA">
        <w:rPr>
          <w:rFonts w:ascii="KG Neatly Printed" w:hAnsi="KG Neatly Printed" w:cs="Times New Roman (Body CS)"/>
          <w:spacing w:val="40"/>
          <w:sz w:val="32"/>
          <w:szCs w:val="32"/>
        </w:rPr>
        <w:t xml:space="preserve"> and </w:t>
      </w:r>
      <w:r w:rsidR="00A70EFA" w:rsidRPr="00A70EFA">
        <w:rPr>
          <w:rFonts w:ascii="KG Neatly Printed" w:hAnsi="KG Neatly Printed" w:cs="Times New Roman (Body CS)"/>
          <w:spacing w:val="40"/>
          <w:sz w:val="32"/>
          <w:szCs w:val="32"/>
        </w:rPr>
        <w:t>creat</w:t>
      </w:r>
      <w:r w:rsidR="00A70EFA">
        <w:rPr>
          <w:rFonts w:ascii="KG Neatly Printed" w:hAnsi="KG Neatly Printed" w:cs="Times New Roman (Body CS)"/>
          <w:spacing w:val="40"/>
          <w:sz w:val="32"/>
          <w:szCs w:val="32"/>
        </w:rPr>
        <w:t>e</w:t>
      </w:r>
      <w:r w:rsidR="00A70EFA" w:rsidRPr="00A70EFA">
        <w:rPr>
          <w:rFonts w:ascii="KG Neatly Printed" w:hAnsi="KG Neatly Printed" w:cs="Times New Roman (Body CS)"/>
          <w:spacing w:val="40"/>
          <w:sz w:val="32"/>
          <w:szCs w:val="32"/>
        </w:rPr>
        <w:t xml:space="preserve"> their own knowledge</w:t>
      </w:r>
      <w:r w:rsidR="00A70EFA">
        <w:rPr>
          <w:rFonts w:ascii="KG Neatly Printed" w:hAnsi="KG Neatly Printed" w:cs="Times New Roman (Body CS)"/>
          <w:spacing w:val="40"/>
          <w:sz w:val="32"/>
          <w:szCs w:val="32"/>
        </w:rPr>
        <w:t>. It is not about recall or repeating things over and over again in order to memorise it. Test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ing</w:t>
      </w:r>
      <w:r w:rsidR="00A70EFA">
        <w:rPr>
          <w:rFonts w:ascii="KG Neatly Printed" w:hAnsi="KG Neatly Printed" w:cs="Times New Roman (Body CS)"/>
          <w:spacing w:val="40"/>
          <w:sz w:val="32"/>
          <w:szCs w:val="32"/>
        </w:rPr>
        <w:t xml:space="preserve"> ideas enables learners to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:</w:t>
      </w:r>
    </w:p>
    <w:p w14:paraId="3DE04F5E" w14:textId="77777777" w:rsidR="0058089B" w:rsidRDefault="0058089B" w:rsidP="00A70EFA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45A8BA2" w14:textId="5DB16FE0" w:rsidR="00A70EFA" w:rsidRDefault="00A70EFA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A70EFA">
        <w:rPr>
          <w:rFonts w:ascii="KG Neatly Printed" w:hAnsi="KG Neatly Printed" w:cs="Times New Roman (Body CS)"/>
          <w:spacing w:val="40"/>
          <w:sz w:val="32"/>
          <w:szCs w:val="32"/>
        </w:rPr>
        <w:t>Develop skills</w:t>
      </w:r>
    </w:p>
    <w:p w14:paraId="7B1DB9A4" w14:textId="0993BA20" w:rsidR="00A70EFA" w:rsidRDefault="00A70EFA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Experiment with possibilities</w:t>
      </w:r>
    </w:p>
    <w:p w14:paraId="19EA333F" w14:textId="35FC1014" w:rsidR="00A70EFA" w:rsidRDefault="00A70EFA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Build or make something</w:t>
      </w:r>
    </w:p>
    <w:p w14:paraId="2201A6DC" w14:textId="751954F4" w:rsidR="0084154F" w:rsidRDefault="0084154F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Try out different ways of solving a problem</w:t>
      </w:r>
    </w:p>
    <w:p w14:paraId="67DD1A63" w14:textId="0FE272F6" w:rsidR="0084154F" w:rsidRDefault="0084154F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Researching and asking questions</w:t>
      </w:r>
    </w:p>
    <w:p w14:paraId="7D60F059" w14:textId="0ACA2F6A" w:rsidR="007C5AF0" w:rsidRDefault="007C5AF0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Dress up and take on roles</w:t>
      </w:r>
    </w:p>
    <w:p w14:paraId="07A0245C" w14:textId="788C68C6" w:rsidR="007C5AF0" w:rsidRDefault="007C5AF0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Act out real-life scenarios</w:t>
      </w:r>
    </w:p>
    <w:p w14:paraId="09899DAC" w14:textId="23DB5082" w:rsidR="007C5AF0" w:rsidRDefault="007C5AF0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Play make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-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believe </w:t>
      </w:r>
    </w:p>
    <w:p w14:paraId="1891E33C" w14:textId="4002049B" w:rsidR="00E857B2" w:rsidRPr="00A70EFA" w:rsidRDefault="00E857B2" w:rsidP="00A70EFA">
      <w:pPr>
        <w:pStyle w:val="ListParagraph"/>
        <w:numPr>
          <w:ilvl w:val="0"/>
          <w:numId w:val="11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Make spaces and 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>develop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play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 xml:space="preserve"> to test ideas</w:t>
      </w:r>
    </w:p>
    <w:p w14:paraId="74286645" w14:textId="4CE84BB8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597F6625" w14:textId="77777777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06ADA5FE" w14:textId="7F9A4E72" w:rsidR="00876C7D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  <w:t>THINKING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 w:rsidR="0084154F">
        <w:rPr>
          <w:rFonts w:ascii="KG Neatly Printed" w:hAnsi="KG Neatly Printed" w:cs="Times New Roman (Body CS)"/>
          <w:spacing w:val="40"/>
          <w:sz w:val="32"/>
          <w:szCs w:val="32"/>
        </w:rPr>
        <w:t xml:space="preserve">This learning process is about 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 xml:space="preserve">supporting </w:t>
      </w:r>
      <w:r w:rsidR="0084154F">
        <w:rPr>
          <w:rFonts w:ascii="KG Neatly Printed" w:hAnsi="KG Neatly Printed" w:cs="Times New Roman (Body CS)"/>
          <w:spacing w:val="40"/>
          <w:sz w:val="32"/>
          <w:szCs w:val="32"/>
        </w:rPr>
        <w:t xml:space="preserve">learners 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 xml:space="preserve">to </w:t>
      </w:r>
      <w:r w:rsidR="0084154F">
        <w:rPr>
          <w:rFonts w:ascii="KG Neatly Printed" w:hAnsi="KG Neatly Printed" w:cs="Times New Roman (Body CS)"/>
          <w:spacing w:val="40"/>
          <w:sz w:val="32"/>
          <w:szCs w:val="32"/>
        </w:rPr>
        <w:t>tak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e</w:t>
      </w:r>
      <w:r w:rsidR="0084154F">
        <w:rPr>
          <w:rFonts w:ascii="KG Neatly Printed" w:hAnsi="KG Neatly Printed" w:cs="Times New Roman (Body CS)"/>
          <w:spacing w:val="40"/>
          <w:sz w:val="32"/>
          <w:szCs w:val="32"/>
        </w:rPr>
        <w:t xml:space="preserve"> time to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:</w:t>
      </w:r>
    </w:p>
    <w:p w14:paraId="7E0D7E31" w14:textId="77777777" w:rsidR="0058089B" w:rsidRDefault="0058089B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7D171676" w14:textId="24900B0A" w:rsidR="0084154F" w:rsidRDefault="0084154F" w:rsidP="0084154F">
      <w:pPr>
        <w:pStyle w:val="ListParagraph"/>
        <w:numPr>
          <w:ilvl w:val="0"/>
          <w:numId w:val="12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Consider their own and others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’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opinions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 xml:space="preserve"> and understandings</w:t>
      </w:r>
    </w:p>
    <w:p w14:paraId="70420205" w14:textId="2B871C93" w:rsidR="0084154F" w:rsidRDefault="0084154F" w:rsidP="0084154F">
      <w:pPr>
        <w:pStyle w:val="ListParagraph"/>
        <w:numPr>
          <w:ilvl w:val="0"/>
          <w:numId w:val="12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Consider their reasoning and how they reached a conclusion</w:t>
      </w:r>
    </w:p>
    <w:p w14:paraId="27EF169B" w14:textId="45044B0F" w:rsidR="0084154F" w:rsidRDefault="0084154F" w:rsidP="0084154F">
      <w:pPr>
        <w:pStyle w:val="ListParagraph"/>
        <w:numPr>
          <w:ilvl w:val="0"/>
          <w:numId w:val="12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Explore the logic or considerations being raised during the learning</w:t>
      </w:r>
    </w:p>
    <w:p w14:paraId="62787AAA" w14:textId="5895285C" w:rsidR="0084154F" w:rsidRPr="0084154F" w:rsidRDefault="0084154F" w:rsidP="0084154F">
      <w:pPr>
        <w:pStyle w:val="ListParagraph"/>
        <w:numPr>
          <w:ilvl w:val="0"/>
          <w:numId w:val="12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Decide on the type of thinking they want or need to use in order to approach the </w:t>
      </w:r>
      <w:r w:rsidR="007C5AF0">
        <w:rPr>
          <w:rFonts w:ascii="KG Neatly Printed" w:hAnsi="KG Neatly Printed" w:cs="Times New Roman (Body CS)"/>
          <w:spacing w:val="40"/>
          <w:sz w:val="32"/>
          <w:szCs w:val="32"/>
        </w:rPr>
        <w:t>learning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(</w:t>
      </w:r>
      <w:r w:rsidR="007C5AF0">
        <w:rPr>
          <w:rFonts w:ascii="KG Neatly Printed" w:hAnsi="KG Neatly Printed" w:cs="Times New Roman (Body CS)"/>
          <w:spacing w:val="40"/>
          <w:sz w:val="32"/>
          <w:szCs w:val="32"/>
        </w:rPr>
        <w:t xml:space="preserve">creative, innovative, logical, design or critical thinking) </w:t>
      </w:r>
    </w:p>
    <w:p w14:paraId="1CE2173F" w14:textId="28A29D8F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706AB76B" w14:textId="77777777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01835058" w14:textId="50C062C7" w:rsidR="00876C7D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  <w:t>REVISIT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 w:rsidR="007C5AF0">
        <w:rPr>
          <w:rFonts w:ascii="KG Neatly Printed" w:hAnsi="KG Neatly Printed" w:cs="Times New Roman (Body CS)"/>
          <w:spacing w:val="40"/>
          <w:sz w:val="32"/>
          <w:szCs w:val="32"/>
        </w:rPr>
        <w:t>This learning process, is strongly connected to the reflection process. By inviting and encouraging learners to revisit ideas they will be able to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:</w:t>
      </w:r>
    </w:p>
    <w:p w14:paraId="7AEEC1D7" w14:textId="77777777" w:rsidR="0058089B" w:rsidRDefault="0058089B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036060AD" w14:textId="264EB4B1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Refine ideas and thinking process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es</w:t>
      </w:r>
    </w:p>
    <w:p w14:paraId="318272EC" w14:textId="06B5E099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Fine tune skills</w:t>
      </w:r>
    </w:p>
    <w:p w14:paraId="0A760662" w14:textId="4D38FC2F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Strengthen understandings</w:t>
      </w:r>
    </w:p>
    <w:p w14:paraId="5E87A445" w14:textId="77777777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Recheck answers</w:t>
      </w:r>
    </w:p>
    <w:p w14:paraId="368CC347" w14:textId="77777777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Uncover misconceptions</w:t>
      </w:r>
    </w:p>
    <w:p w14:paraId="1E2F8778" w14:textId="07643810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Explore different possibilities and perspectives</w:t>
      </w:r>
    </w:p>
    <w:p w14:paraId="109BAD6A" w14:textId="7C2ACBF6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Develop skills in being able to explain, justify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 xml:space="preserve">, analyse, scrutinise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>and share ideas</w:t>
      </w:r>
    </w:p>
    <w:p w14:paraId="266F65E3" w14:textId="695F88E4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11137E94" w14:textId="33EBAEE3" w:rsidR="00876C7D" w:rsidRPr="00876C7D" w:rsidRDefault="00876C7D" w:rsidP="00D70E93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2B3F964E" w14:textId="348F4114" w:rsidR="00E857B2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876C7D"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  <w:t>CONNECT</w:t>
      </w:r>
      <w:r w:rsidRPr="00876C7D"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 w:rsidR="00E857B2">
        <w:rPr>
          <w:rFonts w:ascii="KG Neatly Printed" w:hAnsi="KG Neatly Printed" w:cs="Times New Roman (Body CS)"/>
          <w:spacing w:val="40"/>
          <w:sz w:val="32"/>
          <w:szCs w:val="32"/>
        </w:rPr>
        <w:t>During the learning process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 xml:space="preserve"> learners</w:t>
      </w:r>
      <w:r w:rsidR="00E857B2">
        <w:rPr>
          <w:rFonts w:ascii="KG Neatly Printed" w:hAnsi="KG Neatly Printed" w:cs="Times New Roman (Body CS)"/>
          <w:spacing w:val="40"/>
          <w:sz w:val="32"/>
          <w:szCs w:val="32"/>
        </w:rPr>
        <w:t xml:space="preserve"> will form or see connections that they might not have previously seen or thought of.  It is important to make news of these connections for the following reasons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:</w:t>
      </w:r>
    </w:p>
    <w:p w14:paraId="66138FD0" w14:textId="77777777" w:rsidR="00E857B2" w:rsidRPr="009F3E5E" w:rsidRDefault="00E857B2" w:rsidP="00D70E93">
      <w:pPr>
        <w:rPr>
          <w:rFonts w:ascii="KG Neatly Printed" w:hAnsi="KG Neatly Printed" w:cs="Times New Roman (Body CS)"/>
          <w:spacing w:val="40"/>
          <w:sz w:val="22"/>
          <w:szCs w:val="26"/>
        </w:rPr>
      </w:pPr>
    </w:p>
    <w:p w14:paraId="73A0FA00" w14:textId="5E3556BC" w:rsidR="00876C7D" w:rsidRPr="00E857B2" w:rsidRDefault="00E857B2" w:rsidP="00E857B2">
      <w:pPr>
        <w:pStyle w:val="ListParagraph"/>
        <w:numPr>
          <w:ilvl w:val="0"/>
          <w:numId w:val="14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 w:rsidRPr="00E857B2">
        <w:rPr>
          <w:rFonts w:ascii="KG Neatly Printed" w:hAnsi="KG Neatly Printed" w:cs="Times New Roman (Body CS)"/>
          <w:spacing w:val="40"/>
          <w:sz w:val="32"/>
          <w:szCs w:val="32"/>
        </w:rPr>
        <w:t>The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connections</w:t>
      </w:r>
      <w:r w:rsidRPr="00E857B2"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may help </w:t>
      </w:r>
      <w:r w:rsidRPr="00E857B2">
        <w:rPr>
          <w:rFonts w:ascii="KG Neatly Printed" w:hAnsi="KG Neatly Printed" w:cs="Times New Roman (Body CS)"/>
          <w:spacing w:val="40"/>
          <w:sz w:val="32"/>
          <w:szCs w:val="32"/>
        </w:rPr>
        <w:t xml:space="preserve">clarify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>thinking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>, challenge ‘logic’</w:t>
      </w:r>
    </w:p>
    <w:p w14:paraId="2FB67BBD" w14:textId="5F4F0B26" w:rsidR="007C5AF0" w:rsidRDefault="007C5AF0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Merge ideas</w:t>
      </w:r>
      <w:r w:rsidR="00E857B2">
        <w:rPr>
          <w:rFonts w:ascii="KG Neatly Printed" w:hAnsi="KG Neatly Printed" w:cs="Times New Roman (Body CS)"/>
          <w:spacing w:val="40"/>
          <w:sz w:val="32"/>
          <w:szCs w:val="32"/>
        </w:rPr>
        <w:t>,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skills</w:t>
      </w:r>
      <w:r w:rsidR="00E857B2">
        <w:rPr>
          <w:rFonts w:ascii="KG Neatly Printed" w:hAnsi="KG Neatly Printed" w:cs="Times New Roman (Body CS)"/>
          <w:spacing w:val="40"/>
          <w:sz w:val="32"/>
          <w:szCs w:val="32"/>
        </w:rPr>
        <w:t xml:space="preserve"> and understandings</w:t>
      </w:r>
    </w:p>
    <w:p w14:paraId="736EDF65" w14:textId="031E66E2" w:rsidR="00E857B2" w:rsidRDefault="00E857B2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Encourage discussion and debate</w:t>
      </w:r>
    </w:p>
    <w:p w14:paraId="390E8A4B" w14:textId="3AB51D42" w:rsidR="00E857B2" w:rsidRDefault="00E857B2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Generate new thinking</w:t>
      </w:r>
    </w:p>
    <w:p w14:paraId="35EB748E" w14:textId="3C2C2F4A" w:rsidR="00E857B2" w:rsidRPr="007C5AF0" w:rsidRDefault="00E857B2" w:rsidP="007C5AF0">
      <w:pPr>
        <w:pStyle w:val="ListParagraph"/>
        <w:numPr>
          <w:ilvl w:val="0"/>
          <w:numId w:val="13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Develop ways of approaching the next steps in learning</w:t>
      </w:r>
    </w:p>
    <w:p w14:paraId="64411459" w14:textId="77777777" w:rsidR="007C5AF0" w:rsidRDefault="007C5AF0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CA73C26" w14:textId="26BB5699" w:rsidR="00876C7D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01E1581D" w14:textId="77777777" w:rsidR="00876C7D" w:rsidRDefault="00876C7D" w:rsidP="00876C7D">
      <w:pP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</w:pPr>
    </w:p>
    <w:p w14:paraId="67FCAF2B" w14:textId="6050CD1F" w:rsidR="002C611D" w:rsidRDefault="002C611D" w:rsidP="002C611D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b/>
          <w:bCs/>
          <w:spacing w:val="40"/>
          <w:sz w:val="32"/>
          <w:szCs w:val="32"/>
          <w:u w:val="single"/>
        </w:rPr>
        <w:t>PROVOKE</w:t>
      </w:r>
      <w:r w:rsidR="00876C7D" w:rsidRPr="00876C7D"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>This can be a really fun learning process. This part of the process involves prompting, excit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>ing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or engag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>ing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learners </w:t>
      </w:r>
      <w:r w:rsidR="009F3E5E">
        <w:rPr>
          <w:rFonts w:ascii="KG Neatly Printed" w:hAnsi="KG Neatly Printed" w:cs="Times New Roman (Body CS)"/>
          <w:spacing w:val="40"/>
          <w:sz w:val="32"/>
          <w:szCs w:val="32"/>
        </w:rPr>
        <w:t xml:space="preserve">as they engage with and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explore known or new ideas. It is strongly linked to the testing part of the process. Provoking learning involves providing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lastRenderedPageBreak/>
        <w:t>s</w:t>
      </w:r>
      <w:r w:rsidRPr="002C611D">
        <w:rPr>
          <w:rFonts w:ascii="KG Neatly Printed" w:hAnsi="KG Neatly Printed" w:cs="Times New Roman (Body CS)"/>
          <w:spacing w:val="40"/>
          <w:sz w:val="32"/>
          <w:szCs w:val="32"/>
        </w:rPr>
        <w:t>timulus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</w:t>
      </w:r>
      <w:r w:rsidRPr="002C611D">
        <w:rPr>
          <w:rFonts w:ascii="KG Neatly Printed" w:hAnsi="KG Neatly Printed" w:cs="Times New Roman (Body CS)"/>
          <w:spacing w:val="40"/>
          <w:sz w:val="32"/>
          <w:szCs w:val="32"/>
        </w:rPr>
        <w:t xml:space="preserve">materials or experiences 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that spark interest, might cause tension or provide space for open exploration. Some ideas </w:t>
      </w:r>
      <w:r w:rsidR="0058089B">
        <w:rPr>
          <w:rFonts w:ascii="KG Neatly Printed" w:hAnsi="KG Neatly Printed" w:cs="Times New Roman (Body CS)"/>
          <w:spacing w:val="40"/>
          <w:sz w:val="32"/>
          <w:szCs w:val="32"/>
        </w:rPr>
        <w:t>include:</w:t>
      </w:r>
    </w:p>
    <w:p w14:paraId="17440344" w14:textId="77777777" w:rsidR="0058089B" w:rsidRDefault="0058089B" w:rsidP="002C611D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0C9205D" w14:textId="3BEFA2A7" w:rsidR="002C611D" w:rsidRDefault="002C611D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Set up a mini museum</w:t>
      </w:r>
    </w:p>
    <w:p w14:paraId="733FA41A" w14:textId="787771AC" w:rsidR="002C611D" w:rsidRDefault="002C611D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Use photographs or images of different scenarios</w:t>
      </w:r>
    </w:p>
    <w:p w14:paraId="70E916EA" w14:textId="3B9FFA1F" w:rsidR="002C611D" w:rsidRDefault="002C611D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Writing prompts</w:t>
      </w:r>
    </w:p>
    <w:p w14:paraId="034B3A2D" w14:textId="7394283A" w:rsidR="002C611D" w:rsidRDefault="002C611D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Collection of music</w:t>
      </w:r>
    </w:p>
    <w:p w14:paraId="15D82CB0" w14:textId="2E592977" w:rsidR="002C611D" w:rsidRDefault="002C611D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Range of tools</w:t>
      </w:r>
      <w:r w:rsidR="00A27688">
        <w:rPr>
          <w:rFonts w:ascii="KG Neatly Printed" w:hAnsi="KG Neatly Printed" w:cs="Times New Roman (Body CS)"/>
          <w:spacing w:val="40"/>
          <w:sz w:val="32"/>
          <w:szCs w:val="32"/>
        </w:rPr>
        <w:t xml:space="preserve"> or materials</w:t>
      </w:r>
    </w:p>
    <w:p w14:paraId="2D9880E4" w14:textId="146AA943" w:rsidR="00A27688" w:rsidRDefault="00A27688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Play based scenarios</w:t>
      </w:r>
    </w:p>
    <w:p w14:paraId="5AEC29B5" w14:textId="68743838" w:rsidR="00A27688" w:rsidRDefault="00A27688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Open ended questions</w:t>
      </w:r>
    </w:p>
    <w:p w14:paraId="4D9DB6A0" w14:textId="3B07999D" w:rsidR="00A27688" w:rsidRDefault="00A27688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Riddles </w:t>
      </w:r>
    </w:p>
    <w:p w14:paraId="2D9CFFB1" w14:textId="3E12DBA7" w:rsidR="00A27688" w:rsidRDefault="00A27688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Sections or snapshots from movies</w:t>
      </w:r>
    </w:p>
    <w:p w14:paraId="17B2B693" w14:textId="6EE27501" w:rsidR="00A27688" w:rsidRPr="002C611D" w:rsidRDefault="00A27688" w:rsidP="002C611D">
      <w:pPr>
        <w:pStyle w:val="ListParagraph"/>
        <w:numPr>
          <w:ilvl w:val="0"/>
          <w:numId w:val="16"/>
        </w:num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Mini topic specific library or resources</w:t>
      </w:r>
    </w:p>
    <w:p w14:paraId="1D91C5BB" w14:textId="77777777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54C40C82" w14:textId="77777777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409391B5" w14:textId="475D59A4" w:rsidR="00876C7D" w:rsidRDefault="00876C7D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  <w:r>
        <w:rPr>
          <w:rFonts w:ascii="KG Neatly Printed" w:hAnsi="KG Neatly Printed" w:cs="Times New Roman (Body CS)"/>
          <w:spacing w:val="40"/>
          <w:sz w:val="32"/>
          <w:szCs w:val="32"/>
        </w:rPr>
        <w:t>Here are some examples of different inquiry</w:t>
      </w:r>
      <w:r w:rsidR="00E857B2">
        <w:rPr>
          <w:rFonts w:ascii="KG Neatly Printed" w:hAnsi="KG Neatly Printed" w:cs="Times New Roman (Body CS)"/>
          <w:spacing w:val="40"/>
          <w:sz w:val="32"/>
          <w:szCs w:val="32"/>
        </w:rPr>
        <w:t xml:space="preserve"> resources</w:t>
      </w:r>
      <w:r>
        <w:rPr>
          <w:rFonts w:ascii="KG Neatly Printed" w:hAnsi="KG Neatly Printed" w:cs="Times New Roman (Body CS)"/>
          <w:spacing w:val="40"/>
          <w:sz w:val="32"/>
          <w:szCs w:val="32"/>
        </w:rPr>
        <w:t xml:space="preserve"> that </w:t>
      </w:r>
      <w:r w:rsidR="00E857B2">
        <w:rPr>
          <w:rFonts w:ascii="KG Neatly Printed" w:hAnsi="KG Neatly Printed" w:cs="Times New Roman (Body CS)"/>
          <w:spacing w:val="40"/>
          <w:sz w:val="32"/>
          <w:szCs w:val="32"/>
        </w:rPr>
        <w:t>might be of use to you</w:t>
      </w:r>
    </w:p>
    <w:p w14:paraId="61B15F07" w14:textId="6C9779A4" w:rsidR="005646BA" w:rsidRDefault="005646BA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0A226A37" w14:textId="6551672B" w:rsidR="005646BA" w:rsidRDefault="005646BA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79B04589" w14:textId="77777777" w:rsidR="005646BA" w:rsidRDefault="005646BA" w:rsidP="005646BA">
      <w:pPr>
        <w:pStyle w:val="ListParagraph"/>
        <w:numPr>
          <w:ilvl w:val="0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 w:rsidRPr="00F36B7A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Link </w:t>
      </w: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to</w:t>
      </w:r>
    </w:p>
    <w:p w14:paraId="7B200170" w14:textId="76C06C5C" w:rsidR="007C5AF0" w:rsidRDefault="007C5AF0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What can inquiry look like</w:t>
      </w:r>
      <w:r w:rsidR="0058089B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?</w:t>
      </w:r>
    </w:p>
    <w:p w14:paraId="7A688D21" w14:textId="63597D12" w:rsidR="005646BA" w:rsidRDefault="005646BA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Inquiry Process ABC</w:t>
      </w:r>
    </w:p>
    <w:p w14:paraId="4C6CC0BB" w14:textId="73658255" w:rsidR="005646BA" w:rsidRDefault="005646BA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Inquiry </w:t>
      </w:r>
      <w:r w:rsidR="00175721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road</w:t>
      </w:r>
    </w:p>
    <w:p w14:paraId="1845E194" w14:textId="4B0420D8" w:rsidR="00175721" w:rsidRDefault="00175721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Scientific inquiry process</w:t>
      </w:r>
    </w:p>
    <w:p w14:paraId="6E2B7B4D" w14:textId="17950A4C" w:rsidR="00175721" w:rsidRDefault="00175721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Design Process</w:t>
      </w:r>
    </w:p>
    <w:p w14:paraId="4BB8B111" w14:textId="3258FD1D" w:rsidR="00175721" w:rsidRDefault="00175721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Writing process</w:t>
      </w:r>
    </w:p>
    <w:p w14:paraId="1AF31D8D" w14:textId="1E7FA397" w:rsidR="00175721" w:rsidRPr="00A70EFA" w:rsidRDefault="00175721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</w:pPr>
      <w:r w:rsidRPr="00A70EFA"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  <w:t>Ways to position yourself as a ‘teacher’</w:t>
      </w:r>
    </w:p>
    <w:p w14:paraId="21B3AA6E" w14:textId="67BDE45D" w:rsidR="00876C7D" w:rsidRDefault="00876C7D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Inquiry journals</w:t>
      </w:r>
    </w:p>
    <w:p w14:paraId="7AEEC149" w14:textId="6D7E8C50" w:rsidR="00876C7D" w:rsidRDefault="00876C7D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Schema charts</w:t>
      </w:r>
    </w:p>
    <w:p w14:paraId="2AD9D465" w14:textId="2B6CE846" w:rsidR="00A70EFA" w:rsidRPr="00A70EFA" w:rsidRDefault="00A70EFA" w:rsidP="005646B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</w:pPr>
      <w:r w:rsidRPr="00A70EFA"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  <w:t>Maker spaces</w:t>
      </w:r>
    </w:p>
    <w:p w14:paraId="7EEFB662" w14:textId="3458B0DB" w:rsidR="005646BA" w:rsidRDefault="005646BA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02A46F19" w14:textId="7946CED9" w:rsidR="00B94ADB" w:rsidRDefault="00B94ADB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C7A4097" w14:textId="77777777" w:rsidR="00B94ADB" w:rsidRDefault="00B94ADB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0E740F15" w14:textId="63A7DE63" w:rsidR="00D70E93" w:rsidRDefault="00D70E93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3A0B67CA" w14:textId="62997278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33C94760" w14:textId="4BC4094A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3AA52670" w14:textId="6CC06642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C1FEE6F" w14:textId="600AE6EC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1D49DA55" w14:textId="3549A640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657BC801" w14:textId="58B4B7A3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27F5C9EC" w14:textId="1B50372E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6F61AE62" w14:textId="116BDB2B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71C3B3F2" w14:textId="7BDB3502" w:rsidR="00E857B2" w:rsidRDefault="00E857B2" w:rsidP="00D70E93">
      <w:pPr>
        <w:rPr>
          <w:rFonts w:ascii="KG Neatly Printed" w:hAnsi="KG Neatly Printed" w:cs="Times New Roman (Body CS)"/>
          <w:spacing w:val="40"/>
          <w:sz w:val="32"/>
          <w:szCs w:val="32"/>
        </w:rPr>
      </w:pPr>
    </w:p>
    <w:p w14:paraId="4F867149" w14:textId="77777777" w:rsidR="0058089B" w:rsidRDefault="0058089B" w:rsidP="009F3E5E">
      <w:pPr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</w:pPr>
    </w:p>
    <w:p w14:paraId="7E2C39C5" w14:textId="77777777" w:rsidR="0058089B" w:rsidRDefault="0058089B" w:rsidP="00B94ADB">
      <w:pPr>
        <w:jc w:val="center"/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</w:pPr>
    </w:p>
    <w:p w14:paraId="0414CCC1" w14:textId="77777777" w:rsidR="0058089B" w:rsidRDefault="0058089B" w:rsidP="00B94ADB">
      <w:pPr>
        <w:jc w:val="center"/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</w:pPr>
    </w:p>
    <w:p w14:paraId="170B3676" w14:textId="01B1263E" w:rsidR="00B94ADB" w:rsidRDefault="00B94ADB" w:rsidP="00B94ADB">
      <w:pPr>
        <w:jc w:val="center"/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  <w:t>LEARNING AND DISCOVERING</w:t>
      </w:r>
    </w:p>
    <w:p w14:paraId="233520CB" w14:textId="77777777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2326EF85" w14:textId="77777777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 xml:space="preserve">Most learning can be supported or initiated by using questioning. </w:t>
      </w:r>
    </w:p>
    <w:p w14:paraId="3C80C53E" w14:textId="4B664715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 xml:space="preserve">We would like to share a model to help you think about the 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 xml:space="preserve">many </w:t>
      </w:r>
      <w:r>
        <w:rPr>
          <w:rFonts w:ascii="KG Neatly Printed" w:hAnsi="KG Neatly Printed" w:cs="Times New Roman (Body CS)"/>
          <w:spacing w:val="40"/>
          <w:sz w:val="36"/>
          <w:szCs w:val="36"/>
        </w:rPr>
        <w:t>elements that underpin the different areas educators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 xml:space="preserve"> use when</w:t>
      </w:r>
      <w:r>
        <w:rPr>
          <w:rFonts w:ascii="KG Neatly Printed" w:hAnsi="KG Neatly Printed" w:cs="Times New Roman (Body CS)"/>
          <w:spacing w:val="40"/>
          <w:sz w:val="36"/>
          <w:szCs w:val="36"/>
        </w:rPr>
        <w:t xml:space="preserve"> planning and assessing work.</w:t>
      </w:r>
    </w:p>
    <w:p w14:paraId="546641B1" w14:textId="71F30168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00A356B3" w14:textId="77777777" w:rsidR="0058089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 xml:space="preserve">The model is based on the premise that by inviting the learners to respond to and develop their own questions, they are positioned to learn.  </w:t>
      </w:r>
    </w:p>
    <w:p w14:paraId="14AF7679" w14:textId="77777777" w:rsidR="0058089B" w:rsidRDefault="0058089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1289F862" w14:textId="1541B452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The model is called I ASK U.</w:t>
      </w:r>
    </w:p>
    <w:p w14:paraId="0CF4DB93" w14:textId="28983E6A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739F4232" w14:textId="7B698ED9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Each letter of the model stands for a learning element.</w:t>
      </w:r>
    </w:p>
    <w:p w14:paraId="1B9A18DD" w14:textId="01B89DD9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00EFE96E" w14:textId="0C91E69C" w:rsidR="0042255B" w:rsidRDefault="00B94ADB" w:rsidP="00B94ADB">
      <w:p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  <w:r w:rsidRPr="0042255B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IT CONNECTS TO</w:t>
      </w: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 </w:t>
      </w:r>
      <w:r w:rsidRPr="0042255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is about connecting learning opportunities </w:t>
      </w:r>
      <w:r w:rsidR="0058089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linked </w:t>
      </w:r>
      <w:r w:rsidRPr="0042255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to a learners’ interests or prior knowledge. It is about </w:t>
      </w:r>
      <w:r w:rsidR="0058089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exploring</w:t>
      </w:r>
      <w:r w:rsidRPr="0042255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 ways to help the learner find an interest or prior knowledge connection to the required learning. </w:t>
      </w:r>
      <w:r w:rsidR="0042255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You might use these questions as a prompt</w:t>
      </w:r>
      <w:r w:rsidR="0058089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:</w:t>
      </w:r>
    </w:p>
    <w:p w14:paraId="54489AE1" w14:textId="77777777" w:rsidR="0058089B" w:rsidRDefault="0058089B" w:rsidP="00B94ADB">
      <w:p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</w:p>
    <w:p w14:paraId="228C2CDB" w14:textId="2771A9EE" w:rsidR="00B94ADB" w:rsidRDefault="0042255B" w:rsidP="0042255B">
      <w:pPr>
        <w:pStyle w:val="ListParagraph"/>
        <w:numPr>
          <w:ilvl w:val="0"/>
          <w:numId w:val="2"/>
        </w:num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What do you know about these ideas?</w:t>
      </w:r>
    </w:p>
    <w:p w14:paraId="4E90E3AE" w14:textId="5462DEEC" w:rsidR="0042255B" w:rsidRDefault="0042255B" w:rsidP="0042255B">
      <w:pPr>
        <w:pStyle w:val="ListParagraph"/>
        <w:numPr>
          <w:ilvl w:val="0"/>
          <w:numId w:val="2"/>
        </w:num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Have you seen/used/done/ anything like this before?</w:t>
      </w:r>
    </w:p>
    <w:p w14:paraId="700ED900" w14:textId="3AF96E44" w:rsidR="0042255B" w:rsidRDefault="0042255B" w:rsidP="0042255B">
      <w:pPr>
        <w:pStyle w:val="ListParagraph"/>
        <w:numPr>
          <w:ilvl w:val="0"/>
          <w:numId w:val="2"/>
        </w:num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Does it (</w:t>
      </w:r>
      <w:r w:rsidRPr="0042255B">
        <w:rPr>
          <w:rFonts w:ascii="KG Neatly Printed" w:eastAsia="Times New Roman" w:hAnsi="KG Neatly Printed" w:cs="Times New Roman"/>
          <w:i/>
          <w:iCs/>
          <w:color w:val="000000"/>
          <w:spacing w:val="40"/>
          <w:sz w:val="36"/>
          <w:szCs w:val="36"/>
          <w:shd w:val="clear" w:color="auto" w:fill="FFFFFF"/>
          <w:lang w:val="en-US"/>
        </w:rPr>
        <w:t>the learning topic</w:t>
      </w: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) remind you of anything?</w:t>
      </w:r>
    </w:p>
    <w:p w14:paraId="6C1DA3FF" w14:textId="6CC1FD41" w:rsidR="0042255B" w:rsidRDefault="0042255B" w:rsidP="0042255B">
      <w:pPr>
        <w:pStyle w:val="ListParagraph"/>
        <w:numPr>
          <w:ilvl w:val="0"/>
          <w:numId w:val="2"/>
        </w:num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Are you curious or interested about </w:t>
      </w:r>
      <w:r w:rsidR="00F36B7A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anything connected to </w:t>
      </w: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(</w:t>
      </w:r>
      <w:r w:rsidRPr="0042255B">
        <w:rPr>
          <w:rFonts w:ascii="KG Neatly Printed" w:eastAsia="Times New Roman" w:hAnsi="KG Neatly Printed" w:cs="Times New Roman"/>
          <w:i/>
          <w:iCs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the learning </w:t>
      </w:r>
      <w:r w:rsidR="0058089B" w:rsidRPr="0042255B">
        <w:rPr>
          <w:rFonts w:ascii="KG Neatly Printed" w:eastAsia="Times New Roman" w:hAnsi="KG Neatly Printed" w:cs="Times New Roman"/>
          <w:i/>
          <w:iCs/>
          <w:color w:val="000000"/>
          <w:spacing w:val="40"/>
          <w:sz w:val="36"/>
          <w:szCs w:val="36"/>
          <w:shd w:val="clear" w:color="auto" w:fill="FFFFFF"/>
          <w:lang w:val="en-US"/>
        </w:rPr>
        <w:t>topic</w:t>
      </w:r>
      <w:r w:rsidR="0058089B"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)</w:t>
      </w: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?</w:t>
      </w:r>
    </w:p>
    <w:p w14:paraId="1C9BD093" w14:textId="79D7B486" w:rsidR="0042255B" w:rsidRDefault="0042255B" w:rsidP="0042255B">
      <w:pPr>
        <w:pStyle w:val="ListParagraph"/>
        <w:numPr>
          <w:ilvl w:val="0"/>
          <w:numId w:val="2"/>
        </w:num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How might we use (</w:t>
      </w:r>
      <w:r w:rsidRPr="0042255B">
        <w:rPr>
          <w:rFonts w:ascii="KG Neatly Printed" w:eastAsia="Times New Roman" w:hAnsi="KG Neatly Printed" w:cs="Times New Roman"/>
          <w:i/>
          <w:iCs/>
          <w:color w:val="000000"/>
          <w:spacing w:val="40"/>
          <w:sz w:val="36"/>
          <w:szCs w:val="36"/>
          <w:shd w:val="clear" w:color="auto" w:fill="FFFFFF"/>
          <w:lang w:val="en-US"/>
        </w:rPr>
        <w:t>the learning topic</w:t>
      </w: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) in our everyday lives?</w:t>
      </w:r>
    </w:p>
    <w:p w14:paraId="2FED6158" w14:textId="6222CA1B" w:rsidR="0042255B" w:rsidRDefault="0042255B" w:rsidP="0042255B">
      <w:pPr>
        <w:pStyle w:val="ListParagraph"/>
        <w:numPr>
          <w:ilvl w:val="0"/>
          <w:numId w:val="2"/>
        </w:numP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>What does (</w:t>
      </w:r>
      <w:r w:rsidRPr="0042255B">
        <w:rPr>
          <w:rFonts w:ascii="KG Neatly Printed" w:eastAsia="Times New Roman" w:hAnsi="KG Neatly Printed" w:cs="Times New Roman"/>
          <w:i/>
          <w:iCs/>
          <w:color w:val="000000"/>
          <w:spacing w:val="40"/>
          <w:sz w:val="36"/>
          <w:szCs w:val="36"/>
          <w:shd w:val="clear" w:color="auto" w:fill="FFFFFF"/>
          <w:lang w:val="en-US"/>
        </w:rPr>
        <w:t>the learning topic</w:t>
      </w:r>
      <w:r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  <w:t xml:space="preserve">) have you thinking or feeling? Why? </w:t>
      </w:r>
    </w:p>
    <w:p w14:paraId="6BB0610C" w14:textId="77777777" w:rsidR="00F36B7A" w:rsidRPr="0042255B" w:rsidRDefault="00F36B7A" w:rsidP="00F36B7A">
      <w:pPr>
        <w:pStyle w:val="ListParagraph"/>
        <w:ind w:left="1576"/>
        <w:rPr>
          <w:rFonts w:ascii="KG Neatly Printed" w:eastAsia="Times New Roman" w:hAnsi="KG Neatly Printed" w:cs="Times New Roman"/>
          <w:color w:val="000000"/>
          <w:spacing w:val="40"/>
          <w:sz w:val="36"/>
          <w:szCs w:val="36"/>
          <w:shd w:val="clear" w:color="auto" w:fill="FFFFFF"/>
          <w:lang w:val="en-US"/>
        </w:rPr>
      </w:pPr>
    </w:p>
    <w:p w14:paraId="1188BB3B" w14:textId="031D6EEF" w:rsidR="00F36B7A" w:rsidRDefault="00F36B7A" w:rsidP="00F36B7A">
      <w:pPr>
        <w:pStyle w:val="ListParagraph"/>
        <w:numPr>
          <w:ilvl w:val="0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 w:rsidRPr="00F36B7A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Link </w:t>
      </w:r>
      <w:r w:rsidR="009F013C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to</w:t>
      </w:r>
    </w:p>
    <w:p w14:paraId="1B358817" w14:textId="23C2D7EF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Fast four</w:t>
      </w:r>
    </w:p>
    <w:p w14:paraId="04E2A6B9" w14:textId="720438A0" w:rsidR="009F013C" w:rsidRPr="00A70EFA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</w:pPr>
      <w:r w:rsidRPr="00A70EFA"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  <w:t>Warm up resources</w:t>
      </w:r>
    </w:p>
    <w:p w14:paraId="26FD503B" w14:textId="37B1D76B" w:rsidR="009F013C" w:rsidRPr="00F36B7A" w:rsidRDefault="00A70EFA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Chat packs</w:t>
      </w:r>
    </w:p>
    <w:p w14:paraId="0197C97C" w14:textId="77777777" w:rsidR="00B94ADB" w:rsidRPr="0042255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1D1E2B2A" w14:textId="296A99C4" w:rsidR="00B94ADB" w:rsidRPr="0042255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04FE8122" w14:textId="63357D3A" w:rsidR="0042255B" w:rsidRDefault="00B94ADB" w:rsidP="0042255B">
      <w:pPr>
        <w:rPr>
          <w:rFonts w:ascii="KG Neatly Printed" w:hAnsi="KG Neatly Printed" w:cs="Times New Roman (Body CS)"/>
          <w:spacing w:val="40"/>
          <w:sz w:val="36"/>
          <w:szCs w:val="36"/>
          <w:lang w:val="en-CA"/>
        </w:rPr>
      </w:pPr>
      <w:r w:rsidRPr="0042255B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A</w:t>
      </w:r>
      <w:r w:rsidR="0042255B" w:rsidRPr="0042255B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GENCY</w:t>
      </w:r>
      <w:r w:rsidR="0042255B" w:rsidRPr="0042255B"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  <w:t xml:space="preserve"> </w:t>
      </w:r>
      <w:r w:rsidR="0042255B" w:rsidRPr="0042255B">
        <w:rPr>
          <w:rFonts w:ascii="KG Neatly Printed" w:hAnsi="KG Neatly Printed" w:cs="Times New Roman (Body CS)"/>
          <w:spacing w:val="40"/>
          <w:sz w:val="36"/>
          <w:szCs w:val="36"/>
        </w:rPr>
        <w:t>is about ensuring</w:t>
      </w:r>
      <w:r w:rsidR="0042255B" w:rsidRPr="0042255B">
        <w:rPr>
          <w:rFonts w:ascii="KG Neatly Printed" w:eastAsia="MS Mincho" w:hAnsi="KG Neatly Printed" w:cs="Times New Roman"/>
          <w:color w:val="000000" w:themeColor="text1"/>
          <w:spacing w:val="40"/>
          <w:kern w:val="24"/>
          <w:sz w:val="28"/>
          <w:szCs w:val="28"/>
          <w:lang w:val="en-CA" w:eastAsia="en-GB"/>
        </w:rPr>
        <w:t xml:space="preserve"> </w:t>
      </w:r>
      <w:r w:rsidR="0042255B" w:rsidRPr="0042255B">
        <w:rPr>
          <w:rFonts w:ascii="KG Neatly Printed" w:hAnsi="KG Neatly Printed" w:cs="Times New Roman (Body CS)"/>
          <w:spacing w:val="40"/>
          <w:sz w:val="36"/>
          <w:szCs w:val="36"/>
          <w:lang w:val="en-CA"/>
        </w:rPr>
        <w:t>that learners have the opportunity to be actively involved and response–abled during the learning process.</w:t>
      </w:r>
    </w:p>
    <w:p w14:paraId="1612005A" w14:textId="392F0745" w:rsidR="0042255B" w:rsidRDefault="00F36B7A" w:rsidP="0042255B">
      <w:pPr>
        <w:pStyle w:val="ListParagraph"/>
        <w:numPr>
          <w:ilvl w:val="0"/>
          <w:numId w:val="3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lastRenderedPageBreak/>
        <w:t>What do you think will help you explore or test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 xml:space="preserve"> these</w:t>
      </w:r>
      <w:r>
        <w:rPr>
          <w:rFonts w:ascii="KG Neatly Printed" w:hAnsi="KG Neatly Printed" w:cs="Times New Roman (Body CS)"/>
          <w:spacing w:val="40"/>
          <w:sz w:val="36"/>
          <w:szCs w:val="36"/>
        </w:rPr>
        <w:t xml:space="preserve"> ideas?</w:t>
      </w:r>
    </w:p>
    <w:p w14:paraId="646E929E" w14:textId="23839775" w:rsidR="00F36B7A" w:rsidRDefault="00F36B7A" w:rsidP="0042255B">
      <w:pPr>
        <w:pStyle w:val="ListParagraph"/>
        <w:numPr>
          <w:ilvl w:val="0"/>
          <w:numId w:val="3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How might you find things out or share your ideas?</w:t>
      </w:r>
    </w:p>
    <w:p w14:paraId="0A562897" w14:textId="01EC4B64" w:rsidR="00F36B7A" w:rsidRDefault="00F36B7A" w:rsidP="0042255B">
      <w:pPr>
        <w:pStyle w:val="ListParagraph"/>
        <w:numPr>
          <w:ilvl w:val="0"/>
          <w:numId w:val="3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 xml:space="preserve">Where 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 xml:space="preserve">best </w:t>
      </w:r>
      <w:r>
        <w:rPr>
          <w:rFonts w:ascii="KG Neatly Printed" w:hAnsi="KG Neatly Printed" w:cs="Times New Roman (Body CS)"/>
          <w:spacing w:val="40"/>
          <w:sz w:val="36"/>
          <w:szCs w:val="36"/>
        </w:rPr>
        <w:t>do you think you would do this learning?</w:t>
      </w:r>
    </w:p>
    <w:p w14:paraId="0740F25C" w14:textId="619E73EF" w:rsidR="00F36B7A" w:rsidRDefault="00F36B7A" w:rsidP="00F36B7A">
      <w:pPr>
        <w:pStyle w:val="ListParagraph"/>
        <w:ind w:left="1446"/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16D280BA" w14:textId="798C3792" w:rsidR="00F36B7A" w:rsidRDefault="00F36B7A" w:rsidP="00F36B7A">
      <w:pPr>
        <w:pStyle w:val="ListParagraph"/>
        <w:numPr>
          <w:ilvl w:val="0"/>
          <w:numId w:val="4"/>
        </w:numPr>
        <w:tabs>
          <w:tab w:val="left" w:pos="851"/>
        </w:tabs>
        <w:ind w:left="709" w:hanging="349"/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 w:rsidRPr="00F36B7A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Link to </w:t>
      </w: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agency posters</w:t>
      </w:r>
    </w:p>
    <w:p w14:paraId="68FC5AFE" w14:textId="20F6C6FB" w:rsidR="00F36B7A" w:rsidRPr="00F36B7A" w:rsidRDefault="00F36B7A" w:rsidP="00F36B7A">
      <w:pPr>
        <w:pStyle w:val="ListParagraph"/>
        <w:numPr>
          <w:ilvl w:val="0"/>
          <w:numId w:val="4"/>
        </w:numPr>
        <w:tabs>
          <w:tab w:val="left" w:pos="851"/>
        </w:tabs>
        <w:ind w:left="709" w:hanging="349"/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proofErr w:type="spellStart"/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Poz</w:t>
      </w:r>
      <w:proofErr w:type="spellEnd"/>
    </w:p>
    <w:p w14:paraId="7999ADD2" w14:textId="32AC9A71" w:rsidR="00B94ADB" w:rsidRPr="0042255B" w:rsidRDefault="00B94ADB" w:rsidP="00B94ADB">
      <w:pPr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</w:pPr>
    </w:p>
    <w:p w14:paraId="2C0922A1" w14:textId="75823202" w:rsidR="00B94ADB" w:rsidRPr="0042255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670BB26B" w14:textId="77777777" w:rsidR="0058089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 w:rsidRPr="0042255B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S</w:t>
      </w:r>
      <w:r w:rsidR="0042255B" w:rsidRPr="0042255B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KILLS</w:t>
      </w:r>
      <w:r w:rsidR="0042255B"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 are the processes and strategies that help people learn. Put simply, it is about HOW people learn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:</w:t>
      </w:r>
    </w:p>
    <w:p w14:paraId="1EC5676C" w14:textId="3EC6ADF0" w:rsidR="00B94ADB" w:rsidRPr="0042255B" w:rsidRDefault="0042255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 </w:t>
      </w:r>
    </w:p>
    <w:p w14:paraId="40A27D7C" w14:textId="60B8F05E" w:rsidR="0042255B" w:rsidRPr="0042255B" w:rsidRDefault="0042255B" w:rsidP="0042255B">
      <w:pPr>
        <w:pStyle w:val="ListParagraph"/>
        <w:numPr>
          <w:ilvl w:val="0"/>
          <w:numId w:val="1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How do 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you</w:t>
      </w: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 organise ideas or information?</w:t>
      </w:r>
    </w:p>
    <w:p w14:paraId="0A841A05" w14:textId="6FF510CD" w:rsidR="0042255B" w:rsidRPr="0042255B" w:rsidRDefault="0042255B" w:rsidP="0042255B">
      <w:pPr>
        <w:pStyle w:val="ListParagraph"/>
        <w:numPr>
          <w:ilvl w:val="0"/>
          <w:numId w:val="1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What helps 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you</w:t>
      </w: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 work things out?</w:t>
      </w:r>
    </w:p>
    <w:p w14:paraId="1271CA80" w14:textId="1737B960" w:rsidR="0042255B" w:rsidRDefault="0042255B" w:rsidP="0042255B">
      <w:pPr>
        <w:pStyle w:val="ListParagraph"/>
        <w:numPr>
          <w:ilvl w:val="0"/>
          <w:numId w:val="1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How do 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you</w:t>
      </w:r>
      <w:r w:rsidRPr="0042255B">
        <w:rPr>
          <w:rFonts w:ascii="KG Neatly Printed" w:hAnsi="KG Neatly Printed" w:cs="Times New Roman (Body CS)"/>
          <w:spacing w:val="40"/>
          <w:sz w:val="36"/>
          <w:szCs w:val="36"/>
        </w:rPr>
        <w:t xml:space="preserve"> collect or share information?</w:t>
      </w:r>
    </w:p>
    <w:p w14:paraId="13BB3529" w14:textId="50A8EEF3" w:rsidR="00F36B7A" w:rsidRDefault="00F36B7A" w:rsidP="0042255B">
      <w:pPr>
        <w:pStyle w:val="ListParagraph"/>
        <w:numPr>
          <w:ilvl w:val="0"/>
          <w:numId w:val="1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How do you solve problems</w:t>
      </w:r>
      <w:r>
        <w:rPr>
          <w:rFonts w:ascii="KG Neatly Printed" w:hAnsi="KG Neatly Printed" w:cs="Times New Roman (Body CS)"/>
          <w:spacing w:val="40"/>
          <w:sz w:val="36"/>
          <w:szCs w:val="36"/>
        </w:rPr>
        <w:br/>
        <w:t>how can you reflect on ideas?</w:t>
      </w:r>
    </w:p>
    <w:p w14:paraId="7BE3C73A" w14:textId="00AC5D4F" w:rsidR="00175721" w:rsidRDefault="00175721" w:rsidP="0042255B">
      <w:pPr>
        <w:pStyle w:val="ListParagraph"/>
        <w:numPr>
          <w:ilvl w:val="0"/>
          <w:numId w:val="1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PYP skills</w:t>
      </w:r>
    </w:p>
    <w:p w14:paraId="7B7D52D0" w14:textId="403EFC54" w:rsidR="00F36B7A" w:rsidRDefault="00F36B7A" w:rsidP="00F36B7A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2C224724" w14:textId="19D8D357" w:rsidR="00F36B7A" w:rsidRDefault="00F36B7A" w:rsidP="00F36B7A">
      <w:pPr>
        <w:pStyle w:val="ListParagraph"/>
        <w:numPr>
          <w:ilvl w:val="0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 w:rsidRPr="00F36B7A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Link to </w:t>
      </w: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…</w:t>
      </w:r>
    </w:p>
    <w:p w14:paraId="2E306429" w14:textId="0D58EE36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Science process charts</w:t>
      </w:r>
    </w:p>
    <w:p w14:paraId="27B7454A" w14:textId="419C1DDC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Math thinking boards</w:t>
      </w:r>
    </w:p>
    <w:p w14:paraId="1D324B67" w14:textId="6F97D250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Math strategies</w:t>
      </w:r>
    </w:p>
    <w:p w14:paraId="38393478" w14:textId="5E9B1B74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Literacy resources</w:t>
      </w:r>
    </w:p>
    <w:p w14:paraId="7F791338" w14:textId="2E6C3954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Reading strategies</w:t>
      </w:r>
    </w:p>
    <w:p w14:paraId="08E02582" w14:textId="5F109936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Phonics and spelling resources</w:t>
      </w:r>
    </w:p>
    <w:p w14:paraId="1E0C13AC" w14:textId="77777777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Reflection strategies</w:t>
      </w:r>
    </w:p>
    <w:p w14:paraId="1AD2A4E1" w14:textId="3CA2073A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Thinking routines</w:t>
      </w:r>
    </w:p>
    <w:p w14:paraId="2EFC105E" w14:textId="18E6441F" w:rsidR="00A70EFA" w:rsidRPr="00A70EFA" w:rsidRDefault="00A70EFA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</w:pPr>
      <w:r w:rsidRPr="00A70EFA">
        <w:rPr>
          <w:rFonts w:ascii="KG Neatly Printed" w:hAnsi="KG Neatly Printed" w:cs="Times New Roman (Body CS)"/>
          <w:i/>
          <w:iCs/>
          <w:spacing w:val="40"/>
          <w:sz w:val="36"/>
          <w:szCs w:val="36"/>
          <w:u w:val="single"/>
        </w:rPr>
        <w:t>Analysing an App</w:t>
      </w:r>
    </w:p>
    <w:p w14:paraId="4090C2B1" w14:textId="77777777" w:rsidR="009F013C" w:rsidRPr="00F36B7A" w:rsidRDefault="009F013C" w:rsidP="009F013C">
      <w:pPr>
        <w:pStyle w:val="ListParagraph"/>
        <w:tabs>
          <w:tab w:val="left" w:pos="851"/>
        </w:tabs>
        <w:ind w:left="1440"/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</w:p>
    <w:p w14:paraId="3867A447" w14:textId="7B1603B1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0D675AB7" w14:textId="46DB2750" w:rsidR="00F36B7A" w:rsidRDefault="00B94ADB" w:rsidP="00F36B7A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 w:rsidRPr="00F36B7A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K</w:t>
      </w:r>
      <w:r w:rsidR="00F36B7A" w:rsidRPr="00F36B7A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NOWLEDGE</w:t>
      </w:r>
      <w:r w:rsidR="00F36B7A" w:rsidRPr="00F36B7A">
        <w:rPr>
          <w:rFonts w:ascii="KG Neatly Printed" w:hAnsi="KG Neatly Printed" w:cs="Times New Roman (Body CS)"/>
          <w:spacing w:val="40"/>
          <w:sz w:val="36"/>
          <w:szCs w:val="36"/>
        </w:rPr>
        <w:t xml:space="preserve"> is the details, facts and knowledge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s</w:t>
      </w:r>
      <w:r w:rsidR="00F36B7A" w:rsidRPr="00F36B7A">
        <w:rPr>
          <w:rFonts w:ascii="KG Neatly Printed" w:hAnsi="KG Neatly Printed" w:cs="Times New Roman (Body CS)"/>
          <w:spacing w:val="40"/>
          <w:sz w:val="36"/>
          <w:szCs w:val="36"/>
        </w:rPr>
        <w:t xml:space="preserve"> related to an inquiry, discipline, topic or process</w:t>
      </w:r>
      <w:r w:rsidR="00F36B7A" w:rsidRPr="00F36B7A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.</w:t>
      </w:r>
      <w:r w:rsidR="00F36B7A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 </w:t>
      </w:r>
      <w:r w:rsidR="00F36B7A" w:rsidRPr="00F36B7A">
        <w:rPr>
          <w:rFonts w:ascii="KG Neatly Printed" w:hAnsi="KG Neatly Printed" w:cs="Times New Roman (Body CS)"/>
          <w:spacing w:val="40"/>
          <w:sz w:val="36"/>
          <w:szCs w:val="36"/>
        </w:rPr>
        <w:t>Parents or tutors</w:t>
      </w:r>
      <w:r w:rsidR="00F36B7A">
        <w:rPr>
          <w:rFonts w:ascii="KG Neatly Printed" w:hAnsi="KG Neatly Printed" w:cs="Times New Roman (Body CS)"/>
          <w:spacing w:val="40"/>
          <w:sz w:val="36"/>
          <w:szCs w:val="36"/>
        </w:rPr>
        <w:t xml:space="preserve"> can access this information from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:</w:t>
      </w:r>
    </w:p>
    <w:p w14:paraId="608006D8" w14:textId="77777777" w:rsidR="0058089B" w:rsidRDefault="0058089B" w:rsidP="00F36B7A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51A0AC47" w14:textId="43726514" w:rsidR="00F36B7A" w:rsidRPr="00F36B7A" w:rsidRDefault="00F36B7A" w:rsidP="00F36B7A">
      <w:pPr>
        <w:pStyle w:val="ListParagraph"/>
        <w:numPr>
          <w:ilvl w:val="0"/>
          <w:numId w:val="6"/>
        </w:numP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The work set by the class teacher</w:t>
      </w:r>
    </w:p>
    <w:p w14:paraId="169C8EAE" w14:textId="7BFA1BE8" w:rsidR="00F36B7A" w:rsidRPr="00F36B7A" w:rsidRDefault="00F36B7A" w:rsidP="00F36B7A">
      <w:pPr>
        <w:pStyle w:val="ListParagraph"/>
        <w:numPr>
          <w:ilvl w:val="0"/>
          <w:numId w:val="6"/>
        </w:numP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Using text and online sources to find facts</w:t>
      </w:r>
    </w:p>
    <w:p w14:paraId="3B4C263B" w14:textId="77777777" w:rsidR="00F36B7A" w:rsidRDefault="00F36B7A" w:rsidP="00F36B7A">
      <w:pPr>
        <w:pStyle w:val="ListParagraph"/>
        <w:numPr>
          <w:ilvl w:val="0"/>
          <w:numId w:val="6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 w:rsidRPr="00F36B7A">
        <w:rPr>
          <w:rFonts w:ascii="KG Neatly Printed" w:hAnsi="KG Neatly Printed" w:cs="Times New Roman (Body CS)"/>
          <w:spacing w:val="40"/>
          <w:sz w:val="36"/>
          <w:szCs w:val="36"/>
        </w:rPr>
        <w:t>Ask</w:t>
      </w:r>
      <w:r>
        <w:rPr>
          <w:rFonts w:ascii="KG Neatly Printed" w:hAnsi="KG Neatly Printed" w:cs="Times New Roman (Body CS)"/>
          <w:spacing w:val="40"/>
          <w:sz w:val="36"/>
          <w:szCs w:val="36"/>
        </w:rPr>
        <w:t xml:space="preserve"> friends, family, work colleagues to share what they know</w:t>
      </w:r>
    </w:p>
    <w:p w14:paraId="450D8266" w14:textId="63B924CD" w:rsidR="00F36B7A" w:rsidRDefault="00F36B7A" w:rsidP="00F36B7A">
      <w:pPr>
        <w:pStyle w:val="ListParagraph"/>
        <w:numPr>
          <w:ilvl w:val="0"/>
          <w:numId w:val="6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lastRenderedPageBreak/>
        <w:t xml:space="preserve">Ask the learners to share what they know about the topic and where/how they might find out if they were in a classroom </w:t>
      </w:r>
    </w:p>
    <w:p w14:paraId="50C5C602" w14:textId="77777777" w:rsidR="009F013C" w:rsidRPr="009F013C" w:rsidRDefault="009F013C" w:rsidP="009F013C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652E4B93" w14:textId="0A3C6C3F" w:rsidR="00F36B7A" w:rsidRDefault="00F36B7A" w:rsidP="00F36B7A">
      <w:pPr>
        <w:pStyle w:val="ListParagraph"/>
        <w:numPr>
          <w:ilvl w:val="0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L</w:t>
      </w:r>
      <w:r w:rsidR="009F013C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ink to </w:t>
      </w:r>
    </w:p>
    <w:p w14:paraId="6941225B" w14:textId="2FCB8E42" w:rsidR="00F36B7A" w:rsidRDefault="00F36B7A" w:rsidP="00F36B7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Thinking routines</w:t>
      </w:r>
    </w:p>
    <w:p w14:paraId="2F1D3A7E" w14:textId="1E4278C2" w:rsidR="00F36B7A" w:rsidRDefault="00F36B7A" w:rsidP="00F36B7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MAP</w:t>
      </w:r>
    </w:p>
    <w:p w14:paraId="771F72DB" w14:textId="2EDC718A" w:rsidR="00F36B7A" w:rsidRDefault="00F36B7A" w:rsidP="00F36B7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DIG</w:t>
      </w:r>
    </w:p>
    <w:p w14:paraId="59FC96FE" w14:textId="4C7F102B" w:rsidR="009F013C" w:rsidRDefault="009F013C" w:rsidP="00F36B7A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Wonder walks</w:t>
      </w:r>
    </w:p>
    <w:p w14:paraId="485334BB" w14:textId="77777777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Games and topic resources</w:t>
      </w:r>
    </w:p>
    <w:p w14:paraId="59C78541" w14:textId="147BF7F2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K</w:t>
      </w:r>
      <w:r w:rsidRPr="009F013C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ey sites for good information</w:t>
      </w:r>
    </w:p>
    <w:p w14:paraId="72E3BADB" w14:textId="45A61CC0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Reflection strategies</w:t>
      </w:r>
    </w:p>
    <w:p w14:paraId="4C0291F3" w14:textId="54D013EE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Website/ Facebook links for direct questions and support</w:t>
      </w:r>
    </w:p>
    <w:p w14:paraId="4D9973EB" w14:textId="34D4377F" w:rsidR="00A70EFA" w:rsidRPr="009F013C" w:rsidRDefault="00A70EFA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Flip books</w:t>
      </w:r>
    </w:p>
    <w:p w14:paraId="16989D95" w14:textId="7EF0EB4C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62D46778" w14:textId="09926321" w:rsidR="00B94ADB" w:rsidRDefault="00B94ADB" w:rsidP="00B94ADB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1587E493" w14:textId="77777777" w:rsidR="0058089B" w:rsidRDefault="00B94ADB" w:rsidP="009F013C">
      <w:pP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 w:rsidRPr="009F013C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U</w:t>
      </w:r>
      <w:r w:rsidR="009F013C" w:rsidRPr="009F013C">
        <w:rPr>
          <w:rFonts w:ascii="KG Neatly Printed" w:hAnsi="KG Neatly Printed" w:cs="Times New Roman (Body CS)"/>
          <w:b/>
          <w:bCs/>
          <w:spacing w:val="40"/>
          <w:sz w:val="36"/>
          <w:szCs w:val="36"/>
          <w:u w:val="single"/>
        </w:rPr>
        <w:t>NDERSTANDING</w:t>
      </w:r>
      <w:r w:rsidR="009F013C">
        <w:rPr>
          <w:rFonts w:ascii="KG Neatly Printed" w:hAnsi="KG Neatly Printed" w:cs="Times New Roman (Body CS)"/>
          <w:spacing w:val="40"/>
          <w:sz w:val="36"/>
          <w:szCs w:val="36"/>
        </w:rPr>
        <w:t xml:space="preserve"> 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is</w:t>
      </w:r>
      <w:r w:rsidR="009F013C" w:rsidRPr="009F013C">
        <w:rPr>
          <w:rFonts w:ascii="KG Neatly Printed" w:hAnsi="KG Neatly Printed" w:cs="Times New Roman (Body CS)"/>
          <w:spacing w:val="40"/>
          <w:sz w:val="36"/>
          <w:szCs w:val="36"/>
        </w:rPr>
        <w:t xml:space="preserve"> the concepts and understandings</w:t>
      </w:r>
      <w:r w:rsidR="009F013C">
        <w:rPr>
          <w:rFonts w:ascii="KG Neatly Printed" w:hAnsi="KG Neatly Printed" w:cs="Times New Roman (Body CS)"/>
          <w:spacing w:val="40"/>
          <w:sz w:val="36"/>
          <w:szCs w:val="36"/>
        </w:rPr>
        <w:t xml:space="preserve"> that support </w:t>
      </w:r>
      <w:r w:rsidR="009F013C" w:rsidRPr="009F013C">
        <w:rPr>
          <w:rFonts w:ascii="KG Neatly Printed" w:hAnsi="KG Neatly Printed" w:cs="Times New Roman (Body CS)"/>
          <w:spacing w:val="40"/>
          <w:sz w:val="36"/>
          <w:szCs w:val="36"/>
        </w:rPr>
        <w:t xml:space="preserve">learners 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 xml:space="preserve">to </w:t>
      </w:r>
      <w:r w:rsidR="009F013C">
        <w:rPr>
          <w:rFonts w:ascii="KG Neatly Printed" w:hAnsi="KG Neatly Printed" w:cs="Times New Roman (Body CS)"/>
          <w:spacing w:val="40"/>
          <w:sz w:val="36"/>
          <w:szCs w:val="36"/>
        </w:rPr>
        <w:t xml:space="preserve">become </w:t>
      </w:r>
      <w:r w:rsidR="009F013C" w:rsidRPr="009F013C">
        <w:rPr>
          <w:rFonts w:ascii="KG Neatly Printed" w:hAnsi="KG Neatly Printed" w:cs="Times New Roman (Body CS)"/>
          <w:spacing w:val="40"/>
          <w:sz w:val="36"/>
          <w:szCs w:val="36"/>
        </w:rPr>
        <w:t>meaning mak</w:t>
      </w:r>
      <w:r w:rsidR="009F013C">
        <w:rPr>
          <w:rFonts w:ascii="KG Neatly Printed" w:hAnsi="KG Neatly Printed" w:cs="Times New Roman (Body CS)"/>
          <w:spacing w:val="40"/>
          <w:sz w:val="36"/>
          <w:szCs w:val="36"/>
        </w:rPr>
        <w:t>ers</w:t>
      </w:r>
      <w:r w:rsidR="009F013C" w:rsidRPr="009F013C">
        <w:rPr>
          <w:rFonts w:ascii="KG Neatly Printed" w:hAnsi="KG Neatly Printed" w:cs="Times New Roman (Body CS)"/>
          <w:spacing w:val="40"/>
          <w:sz w:val="36"/>
          <w:szCs w:val="36"/>
        </w:rPr>
        <w:t xml:space="preserve"> and enabl</w:t>
      </w:r>
      <w:r w:rsidR="009F013C">
        <w:rPr>
          <w:rFonts w:ascii="KG Neatly Printed" w:hAnsi="KG Neatly Printed" w:cs="Times New Roman (Body CS)"/>
          <w:spacing w:val="40"/>
          <w:sz w:val="36"/>
          <w:szCs w:val="36"/>
        </w:rPr>
        <w:t>e</w:t>
      </w:r>
      <w:r w:rsidR="009F013C" w:rsidRPr="009F013C">
        <w:rPr>
          <w:rFonts w:ascii="KG Neatly Printed" w:hAnsi="KG Neatly Printed" w:cs="Times New Roman (Body CS)"/>
          <w:spacing w:val="40"/>
          <w:sz w:val="36"/>
          <w:szCs w:val="36"/>
        </w:rPr>
        <w:t xml:space="preserve"> learning to become portable across disciplines, time and place.</w:t>
      </w:r>
      <w:r w:rsidR="009F013C" w:rsidRPr="009F013C"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 </w:t>
      </w:r>
    </w:p>
    <w:p w14:paraId="2AB98013" w14:textId="78621D65" w:rsidR="009F013C" w:rsidRDefault="009F013C" w:rsidP="009F013C">
      <w:p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Think about these questions</w:t>
      </w:r>
      <w:r w:rsidR="0058089B">
        <w:rPr>
          <w:rFonts w:ascii="KG Neatly Printed" w:hAnsi="KG Neatly Printed" w:cs="Times New Roman (Body CS)"/>
          <w:spacing w:val="40"/>
          <w:sz w:val="36"/>
          <w:szCs w:val="36"/>
        </w:rPr>
        <w:t>:</w:t>
      </w:r>
    </w:p>
    <w:p w14:paraId="670EA1C7" w14:textId="77777777" w:rsidR="0058089B" w:rsidRDefault="0058089B" w:rsidP="009F013C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3AF37189" w14:textId="2E6CC0C0" w:rsidR="009F013C" w:rsidRDefault="009F013C" w:rsidP="009F013C">
      <w:pPr>
        <w:pStyle w:val="ListParagraph"/>
        <w:numPr>
          <w:ilvl w:val="0"/>
          <w:numId w:val="7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Why do you think we are learning about this?</w:t>
      </w:r>
    </w:p>
    <w:p w14:paraId="1D2B558D" w14:textId="1121FFBA" w:rsidR="009F013C" w:rsidRDefault="009F013C" w:rsidP="009F013C">
      <w:pPr>
        <w:pStyle w:val="ListParagraph"/>
        <w:numPr>
          <w:ilvl w:val="0"/>
          <w:numId w:val="7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Do you think other people in other places or times might use these ideas?</w:t>
      </w:r>
    </w:p>
    <w:p w14:paraId="605C4CAC" w14:textId="0EA3CA6B" w:rsidR="009F013C" w:rsidRDefault="009F013C" w:rsidP="009F013C">
      <w:pPr>
        <w:pStyle w:val="ListParagraph"/>
        <w:numPr>
          <w:ilvl w:val="0"/>
          <w:numId w:val="7"/>
        </w:numPr>
        <w:rPr>
          <w:rFonts w:ascii="KG Neatly Printed" w:hAnsi="KG Neatly Printed" w:cs="Times New Roman (Body CS)"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spacing w:val="40"/>
          <w:sz w:val="36"/>
          <w:szCs w:val="36"/>
        </w:rPr>
        <w:t>How might you use these ideas in other places?</w:t>
      </w:r>
    </w:p>
    <w:p w14:paraId="0900C236" w14:textId="77777777" w:rsidR="009F013C" w:rsidRPr="009F013C" w:rsidRDefault="009F013C" w:rsidP="009F013C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35B9E469" w14:textId="77777777" w:rsidR="009F013C" w:rsidRDefault="009F013C" w:rsidP="009F013C">
      <w:pPr>
        <w:pStyle w:val="ListParagraph"/>
        <w:numPr>
          <w:ilvl w:val="0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 xml:space="preserve">Link to </w:t>
      </w:r>
    </w:p>
    <w:p w14:paraId="377C63FD" w14:textId="05363896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Thinking routines</w:t>
      </w:r>
    </w:p>
    <w:p w14:paraId="0C2576E9" w14:textId="580FA0B0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DIG</w:t>
      </w:r>
    </w:p>
    <w:p w14:paraId="16861580" w14:textId="77777777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Reflection strategies</w:t>
      </w:r>
    </w:p>
    <w:p w14:paraId="30F3994E" w14:textId="0C178426" w:rsidR="009F013C" w:rsidRDefault="009F013C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Concept cards and prompts</w:t>
      </w:r>
    </w:p>
    <w:p w14:paraId="7D355A8D" w14:textId="5FAC80E5" w:rsidR="00A70EFA" w:rsidRPr="009F013C" w:rsidRDefault="00A70EFA" w:rsidP="009F013C">
      <w:pPr>
        <w:pStyle w:val="ListParagraph"/>
        <w:numPr>
          <w:ilvl w:val="1"/>
          <w:numId w:val="5"/>
        </w:numPr>
        <w:tabs>
          <w:tab w:val="left" w:pos="851"/>
        </w:tabs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</w:pPr>
      <w:r>
        <w:rPr>
          <w:rFonts w:ascii="KG Neatly Printed" w:hAnsi="KG Neatly Printed" w:cs="Times New Roman (Body CS)"/>
          <w:i/>
          <w:iCs/>
          <w:spacing w:val="40"/>
          <w:sz w:val="36"/>
          <w:szCs w:val="36"/>
        </w:rPr>
        <w:t>Perspective Inquiries</w:t>
      </w:r>
    </w:p>
    <w:p w14:paraId="0C4D1BF5" w14:textId="77777777" w:rsidR="009F013C" w:rsidRDefault="009F013C" w:rsidP="009F013C">
      <w:pPr>
        <w:rPr>
          <w:rFonts w:ascii="KG Neatly Printed" w:hAnsi="KG Neatly Printed" w:cs="Times New Roman (Body CS)"/>
          <w:spacing w:val="40"/>
          <w:sz w:val="36"/>
          <w:szCs w:val="36"/>
        </w:rPr>
      </w:pPr>
    </w:p>
    <w:p w14:paraId="4FF1981E" w14:textId="2973343E" w:rsidR="00B94ADB" w:rsidRPr="00D70E93" w:rsidRDefault="00B94ADB" w:rsidP="00B94ADB">
      <w:pPr>
        <w:rPr>
          <w:rFonts w:ascii="KG Neatly Printed" w:hAnsi="KG Neatly Printed" w:cs="Times New Roman (Body CS)"/>
          <w:b/>
          <w:bCs/>
          <w:spacing w:val="40"/>
          <w:sz w:val="36"/>
          <w:szCs w:val="36"/>
        </w:rPr>
      </w:pPr>
    </w:p>
    <w:p w14:paraId="6FC0BAF0" w14:textId="77777777" w:rsidR="00D70E93" w:rsidRPr="00D70E93" w:rsidRDefault="00D70E93" w:rsidP="00D70E93">
      <w:pPr>
        <w:jc w:val="center"/>
        <w:rPr>
          <w:rFonts w:ascii="KG Neatly Printed" w:hAnsi="KG Neatly Printed" w:cs="Times New Roman (Body CS)"/>
          <w:spacing w:val="40"/>
          <w:sz w:val="32"/>
          <w:szCs w:val="32"/>
        </w:rPr>
      </w:pPr>
    </w:p>
    <w:sectPr w:rsidR="00D70E93" w:rsidRPr="00D70E93" w:rsidSect="00D70E9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G Neatly Printed">
    <w:panose1 w:val="02000506000000020003"/>
    <w:charset w:val="4D"/>
    <w:family w:val="auto"/>
    <w:pitch w:val="variable"/>
    <w:sig w:usb0="A000002F" w:usb1="00000000" w:usb2="00000000" w:usb3="00000000" w:csb0="00000003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D35"/>
    <w:multiLevelType w:val="hybridMultilevel"/>
    <w:tmpl w:val="E788CC96"/>
    <w:lvl w:ilvl="0" w:tplc="4E28D49E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8A5D1B"/>
    <w:multiLevelType w:val="hybridMultilevel"/>
    <w:tmpl w:val="2D381516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DA7BDD"/>
    <w:multiLevelType w:val="hybridMultilevel"/>
    <w:tmpl w:val="1DA46392"/>
    <w:lvl w:ilvl="0" w:tplc="4E28D49E">
      <w:start w:val="1"/>
      <w:numFmt w:val="bullet"/>
      <w:lvlText w:val=""/>
      <w:lvlJc w:val="left"/>
      <w:pPr>
        <w:ind w:left="1576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B81B75"/>
    <w:multiLevelType w:val="hybridMultilevel"/>
    <w:tmpl w:val="FABEF014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4F102B"/>
    <w:multiLevelType w:val="hybridMultilevel"/>
    <w:tmpl w:val="177C5EBE"/>
    <w:lvl w:ilvl="0" w:tplc="DE3C38CE">
      <w:start w:val="1"/>
      <w:numFmt w:val="bullet"/>
      <w:lvlText w:val="L"/>
      <w:lvlJc w:val="left"/>
      <w:pPr>
        <w:ind w:left="720" w:hanging="360"/>
      </w:pPr>
      <w:rPr>
        <w:rFonts w:ascii="Webdings" w:hAnsi="Webdings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154632"/>
    <w:multiLevelType w:val="hybridMultilevel"/>
    <w:tmpl w:val="4FD634A6"/>
    <w:lvl w:ilvl="0" w:tplc="4E28D49E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6922CB"/>
    <w:multiLevelType w:val="hybridMultilevel"/>
    <w:tmpl w:val="E3C45C88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573D01"/>
    <w:multiLevelType w:val="hybridMultilevel"/>
    <w:tmpl w:val="080E4DD2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8B0370"/>
    <w:multiLevelType w:val="hybridMultilevel"/>
    <w:tmpl w:val="FBDE1C8A"/>
    <w:lvl w:ilvl="0" w:tplc="DE3C38CE">
      <w:start w:val="1"/>
      <w:numFmt w:val="bullet"/>
      <w:lvlText w:val="L"/>
      <w:lvlJc w:val="left"/>
      <w:pPr>
        <w:ind w:left="720" w:hanging="360"/>
      </w:pPr>
      <w:rPr>
        <w:rFonts w:ascii="Webdings" w:hAnsi="Webding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BC037A"/>
    <w:multiLevelType w:val="hybridMultilevel"/>
    <w:tmpl w:val="F75E6A52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A3747E"/>
    <w:multiLevelType w:val="hybridMultilevel"/>
    <w:tmpl w:val="C736E812"/>
    <w:lvl w:ilvl="0" w:tplc="4E28D49E">
      <w:start w:val="1"/>
      <w:numFmt w:val="bullet"/>
      <w:lvlText w:val=""/>
      <w:lvlJc w:val="left"/>
      <w:pPr>
        <w:ind w:left="1446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D7D0B57"/>
    <w:multiLevelType w:val="hybridMultilevel"/>
    <w:tmpl w:val="512A26AA"/>
    <w:lvl w:ilvl="0" w:tplc="DE3C38CE">
      <w:start w:val="1"/>
      <w:numFmt w:val="bullet"/>
      <w:lvlText w:val="L"/>
      <w:lvlJc w:val="left"/>
      <w:pPr>
        <w:ind w:left="786" w:hanging="360"/>
      </w:pPr>
      <w:rPr>
        <w:rFonts w:ascii="Webdings" w:hAnsi="Webdings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6E74EE"/>
    <w:multiLevelType w:val="hybridMultilevel"/>
    <w:tmpl w:val="3F1A3D2A"/>
    <w:lvl w:ilvl="0" w:tplc="4E28D49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EA05D0"/>
    <w:multiLevelType w:val="hybridMultilevel"/>
    <w:tmpl w:val="3CAABCF4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D81387"/>
    <w:multiLevelType w:val="hybridMultilevel"/>
    <w:tmpl w:val="9CBA0BC4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9C42F56"/>
    <w:multiLevelType w:val="hybridMultilevel"/>
    <w:tmpl w:val="5C06CADA"/>
    <w:lvl w:ilvl="0" w:tplc="4E28D49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5"/>
  </w:num>
  <w:num w:numId="13">
    <w:abstractNumId w:val="6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93"/>
    <w:rsid w:val="00175721"/>
    <w:rsid w:val="001F4D4A"/>
    <w:rsid w:val="002C611D"/>
    <w:rsid w:val="0042255B"/>
    <w:rsid w:val="005646BA"/>
    <w:rsid w:val="0058089B"/>
    <w:rsid w:val="007C5AF0"/>
    <w:rsid w:val="00814141"/>
    <w:rsid w:val="0084154F"/>
    <w:rsid w:val="00876C7D"/>
    <w:rsid w:val="009F013C"/>
    <w:rsid w:val="009F3035"/>
    <w:rsid w:val="009F3E5E"/>
    <w:rsid w:val="00A27688"/>
    <w:rsid w:val="00A70EFA"/>
    <w:rsid w:val="00B46FB5"/>
    <w:rsid w:val="00B94ADB"/>
    <w:rsid w:val="00D70E93"/>
    <w:rsid w:val="00E857B2"/>
    <w:rsid w:val="00F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E2D39"/>
  <w15:chartTrackingRefBased/>
  <w15:docId w15:val="{20EC11CD-D386-4643-B6FB-9337FF9B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5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422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Holmes</dc:creator>
  <cp:keywords/>
  <dc:description/>
  <cp:lastModifiedBy>Carla Holmes</cp:lastModifiedBy>
  <cp:revision>4</cp:revision>
  <dcterms:created xsi:type="dcterms:W3CDTF">2020-03-25T03:22:00Z</dcterms:created>
  <dcterms:modified xsi:type="dcterms:W3CDTF">2020-03-25T04:06:00Z</dcterms:modified>
</cp:coreProperties>
</file>